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C8B" w:rsidRDefault="00CB1A63" w:rsidP="00405D0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right"/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ru-RU"/>
        </w:rPr>
        <w:t>Приложение</w:t>
      </w:r>
    </w:p>
    <w:p w:rsidR="00541C8B" w:rsidRPr="00541C8B" w:rsidRDefault="00541C8B" w:rsidP="00405D0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right"/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pacing w:val="-5"/>
          <w:sz w:val="24"/>
          <w:szCs w:val="24"/>
          <w:lang w:eastAsia="ru-RU"/>
        </w:rPr>
        <w:t xml:space="preserve"> письму от__________№_____</w:t>
      </w:r>
    </w:p>
    <w:p w:rsidR="00405D0B" w:rsidRPr="00405D0B" w:rsidRDefault="00405D0B" w:rsidP="00405D0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right"/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</w:pPr>
    </w:p>
    <w:p w:rsidR="00405D0B" w:rsidRDefault="00405D0B" w:rsidP="00B640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</w:pPr>
    </w:p>
    <w:p w:rsidR="00B64096" w:rsidRPr="00B64096" w:rsidRDefault="00C41319" w:rsidP="00B640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 xml:space="preserve">Предложения для включения в проект рекомендаций </w:t>
      </w:r>
    </w:p>
    <w:p w:rsidR="00B64096" w:rsidRPr="00B64096" w:rsidRDefault="00B64096" w:rsidP="00B640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8" w:right="17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B64096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>депутатских</w:t>
      </w:r>
      <w:proofErr w:type="gramEnd"/>
      <w:r w:rsidRPr="00B64096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 xml:space="preserve"> слушаний </w:t>
      </w:r>
      <w:r w:rsidR="00C41319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 xml:space="preserve">к вопросу повестки </w:t>
      </w:r>
      <w:r w:rsidR="0092012B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>«О</w:t>
      </w:r>
      <w:r w:rsidR="00B1389C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/>
        </w:rPr>
        <w:t xml:space="preserve">б </w:t>
      </w:r>
      <w:r w:rsidR="008777D8" w:rsidRPr="008777D8">
        <w:rPr>
          <w:rFonts w:ascii="Times New Roman" w:hAnsi="Times New Roman" w:cs="Times New Roman"/>
          <w:b/>
          <w:sz w:val="28"/>
          <w:szCs w:val="28"/>
        </w:rPr>
        <w:t>основны</w:t>
      </w:r>
      <w:r w:rsidR="008777D8">
        <w:rPr>
          <w:rFonts w:ascii="Times New Roman" w:hAnsi="Times New Roman" w:cs="Times New Roman"/>
          <w:b/>
          <w:sz w:val="28"/>
          <w:szCs w:val="28"/>
        </w:rPr>
        <w:t>х</w:t>
      </w:r>
      <w:r w:rsidR="008777D8" w:rsidRPr="008777D8">
        <w:rPr>
          <w:rFonts w:ascii="Times New Roman" w:hAnsi="Times New Roman" w:cs="Times New Roman"/>
          <w:b/>
          <w:sz w:val="28"/>
          <w:szCs w:val="28"/>
        </w:rPr>
        <w:t xml:space="preserve"> направления</w:t>
      </w:r>
      <w:r w:rsidR="008777D8">
        <w:rPr>
          <w:rFonts w:ascii="Times New Roman" w:hAnsi="Times New Roman" w:cs="Times New Roman"/>
          <w:b/>
          <w:sz w:val="28"/>
          <w:szCs w:val="28"/>
        </w:rPr>
        <w:t>х</w:t>
      </w:r>
      <w:r w:rsidR="008777D8" w:rsidRPr="008777D8">
        <w:rPr>
          <w:rFonts w:ascii="Times New Roman" w:hAnsi="Times New Roman" w:cs="Times New Roman"/>
          <w:b/>
          <w:sz w:val="28"/>
          <w:szCs w:val="28"/>
        </w:rPr>
        <w:t xml:space="preserve"> налоговой, бюджетной и долговой политики Ханты-Мансийского автономного округа – Югры</w:t>
      </w:r>
      <w:r w:rsidR="008777D8" w:rsidRPr="008777D8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="008777D8" w:rsidRPr="008777D8">
        <w:rPr>
          <w:rFonts w:ascii="Times New Roman" w:hAnsi="Times New Roman" w:cs="Times New Roman"/>
          <w:b/>
          <w:sz w:val="28"/>
          <w:szCs w:val="28"/>
        </w:rPr>
        <w:t>характеристика</w:t>
      </w:r>
      <w:r w:rsidR="008777D8">
        <w:rPr>
          <w:rFonts w:ascii="Times New Roman" w:hAnsi="Times New Roman" w:cs="Times New Roman"/>
          <w:b/>
          <w:sz w:val="28"/>
          <w:szCs w:val="28"/>
        </w:rPr>
        <w:t>х</w:t>
      </w:r>
      <w:r w:rsidR="008777D8" w:rsidRPr="008777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1FAE">
        <w:rPr>
          <w:rFonts w:ascii="Times New Roman" w:hAnsi="Times New Roman" w:cs="Times New Roman"/>
          <w:b/>
          <w:sz w:val="28"/>
          <w:szCs w:val="28"/>
        </w:rPr>
        <w:t xml:space="preserve">проекта </w:t>
      </w:r>
      <w:r w:rsidRPr="008777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закона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 бюджете</w:t>
      </w:r>
      <w:r w:rsidRPr="00B640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Ханты-Мансийского автономного округа – Югры на </w:t>
      </w:r>
      <w:r w:rsidR="00405D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</w:t>
      </w:r>
      <w:r w:rsidR="00E11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</w:t>
      </w:r>
      <w:r w:rsidR="00405D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и на плановый период 20</w:t>
      </w:r>
      <w:r w:rsidR="00DA78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E11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="00405D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20</w:t>
      </w:r>
      <w:r w:rsidR="00BC4C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E11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405D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  <w:r w:rsidR="00B138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B64096" w:rsidRPr="00B64096" w:rsidRDefault="00B64096" w:rsidP="00B640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7915" w:rsidRDefault="00CE046E" w:rsidP="00607ED4">
      <w:pPr>
        <w:ind w:firstLine="708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607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Депутаты Думы Ханты-Мансийского автономного округа – Югры по итогам депутатских слушаний</w:t>
      </w:r>
      <w:r w:rsidR="00CB6CA5" w:rsidRPr="00607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07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участием представителей</w:t>
      </w:r>
      <w:r w:rsidR="00CB6CA5" w:rsidRPr="00607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исполнительных</w:t>
      </w:r>
      <w:r w:rsidRPr="00607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органов </w:t>
      </w:r>
      <w:r w:rsidR="00CB6CA5" w:rsidRPr="00607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государственной </w:t>
      </w:r>
      <w:r w:rsidRPr="00607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власти автономного округа, органов местного самоуправления муниципальных образований автономного округа, территориальных органов федеральных органов исполнительной власти, общественных и профсоюзных организаций </w:t>
      </w:r>
      <w:r w:rsidRPr="008F3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отмечают, что налоговая, бюджетная и долговая политик</w:t>
      </w:r>
      <w:r w:rsidR="00BC4C2D" w:rsidRPr="008F3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8F3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Ханты-Мансийского автономного округа – Югры </w:t>
      </w:r>
      <w:r w:rsidR="001E1D1E" w:rsidRPr="008F3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8F3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E11416" w:rsidRPr="008F3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8F3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D1E" w:rsidRPr="008F3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8F3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</w:t>
      </w:r>
      <w:r w:rsidR="001E1D1E" w:rsidRPr="008F3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Pr="008F3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период</w:t>
      </w:r>
      <w:r w:rsidR="001E1D1E" w:rsidRPr="008F3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F3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990AE3" w:rsidRPr="008F3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11416" w:rsidRPr="008F3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8F3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E11416" w:rsidRPr="008F3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8F3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 w:rsidR="001E1D1E" w:rsidRPr="008F3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17DF1" w:rsidRPr="008F343A">
        <w:rPr>
          <w:rFonts w:ascii="Times New Roman" w:eastAsia="Courier New" w:hAnsi="Times New Roman" w:cs="Times New Roman"/>
          <w:sz w:val="28"/>
          <w:szCs w:val="28"/>
        </w:rPr>
        <w:t>ориентирована на</w:t>
      </w:r>
      <w:r w:rsidR="00317DF1" w:rsidRPr="003D464F">
        <w:rPr>
          <w:rFonts w:ascii="Times New Roman" w:eastAsia="Courier New" w:hAnsi="Times New Roman" w:cs="Times New Roman"/>
          <w:sz w:val="28"/>
          <w:szCs w:val="28"/>
        </w:rPr>
        <w:t xml:space="preserve"> обеспечение финансовой устойчивости бюджетной системы Ханты-Мансийского автономного округа – Югры, </w:t>
      </w:r>
      <w:r w:rsidR="001C3B43" w:rsidRPr="001C3B43">
        <w:rPr>
          <w:rFonts w:ascii="Times New Roman" w:eastAsia="Courier New" w:hAnsi="Times New Roman" w:cs="Times New Roman"/>
          <w:sz w:val="28"/>
          <w:szCs w:val="28"/>
        </w:rPr>
        <w:t>стимулирование экономического роста и расширение собственной налоговой базы</w:t>
      </w:r>
      <w:r w:rsidR="001C3B43">
        <w:rPr>
          <w:rFonts w:ascii="Times New Roman" w:eastAsia="Courier New" w:hAnsi="Times New Roman" w:cs="Times New Roman"/>
          <w:sz w:val="28"/>
          <w:szCs w:val="28"/>
        </w:rPr>
        <w:t xml:space="preserve">, </w:t>
      </w:r>
      <w:r w:rsidR="00C779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реализацию региональных проектов, охватывающих ключевые направления социально-экономического развития </w:t>
      </w:r>
      <w:r w:rsidR="00C77915" w:rsidRPr="003D464F">
        <w:rPr>
          <w:rFonts w:ascii="Times New Roman" w:eastAsia="Courier New" w:hAnsi="Times New Roman" w:cs="Times New Roman"/>
          <w:sz w:val="28"/>
          <w:szCs w:val="28"/>
        </w:rPr>
        <w:t>Ханты-Мансийского автономного округа – Югры</w:t>
      </w:r>
      <w:r w:rsidR="001C3B43">
        <w:rPr>
          <w:rFonts w:ascii="Times New Roman" w:eastAsia="Courier New" w:hAnsi="Times New Roman" w:cs="Times New Roman"/>
          <w:sz w:val="28"/>
          <w:szCs w:val="28"/>
        </w:rPr>
        <w:t xml:space="preserve">, </w:t>
      </w:r>
      <w:r w:rsidR="001C3B43" w:rsidRPr="001C3B43">
        <w:rPr>
          <w:rFonts w:ascii="Times New Roman" w:eastAsia="Courier New" w:hAnsi="Times New Roman" w:cs="Times New Roman"/>
          <w:sz w:val="28"/>
          <w:szCs w:val="28"/>
        </w:rPr>
        <w:t xml:space="preserve">поддержание долговой нагрузки на уровне, относящем </w:t>
      </w:r>
      <w:r w:rsidR="001C3B43">
        <w:rPr>
          <w:rFonts w:ascii="Times New Roman" w:eastAsia="Courier New" w:hAnsi="Times New Roman" w:cs="Times New Roman"/>
          <w:sz w:val="28"/>
          <w:szCs w:val="28"/>
        </w:rPr>
        <w:t>Югру</w:t>
      </w:r>
      <w:r w:rsidR="001C3B43" w:rsidRPr="001C3B43">
        <w:rPr>
          <w:rFonts w:ascii="Times New Roman" w:eastAsia="Courier New" w:hAnsi="Times New Roman" w:cs="Times New Roman"/>
          <w:sz w:val="28"/>
          <w:szCs w:val="28"/>
        </w:rPr>
        <w:t xml:space="preserve"> к субъектам </w:t>
      </w:r>
      <w:r w:rsidR="001C3B43">
        <w:rPr>
          <w:rFonts w:ascii="Times New Roman" w:eastAsia="Courier New" w:hAnsi="Times New Roman" w:cs="Times New Roman"/>
          <w:sz w:val="28"/>
          <w:szCs w:val="28"/>
        </w:rPr>
        <w:t xml:space="preserve">Российской Федерации </w:t>
      </w:r>
      <w:r w:rsidR="001C3B43" w:rsidRPr="001C3B43">
        <w:rPr>
          <w:rFonts w:ascii="Times New Roman" w:eastAsia="Courier New" w:hAnsi="Times New Roman" w:cs="Times New Roman"/>
          <w:sz w:val="28"/>
          <w:szCs w:val="28"/>
        </w:rPr>
        <w:t>с высокой долговой устойчивостью</w:t>
      </w:r>
      <w:r w:rsidR="00C77915">
        <w:rPr>
          <w:rFonts w:ascii="Times New Roman" w:eastAsia="Courier New" w:hAnsi="Times New Roman" w:cs="Times New Roman"/>
          <w:sz w:val="28"/>
          <w:szCs w:val="28"/>
        </w:rPr>
        <w:t>.</w:t>
      </w:r>
    </w:p>
    <w:p w:rsidR="00B64096" w:rsidRPr="00B64096" w:rsidRDefault="00B64096" w:rsidP="00BB6F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6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  <w:r w:rsidRPr="00B64096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Депутаты Думы Ханты-Мансийского автономного округа – Югры:</w:t>
      </w:r>
    </w:p>
    <w:p w:rsidR="00B64096" w:rsidRPr="00B64096" w:rsidRDefault="00B64096" w:rsidP="00BB6F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4096" w:rsidRDefault="00B64096" w:rsidP="00BB6F50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4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Поддерживают</w:t>
      </w:r>
      <w:r w:rsidRPr="00097D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предложения Правительства Ханты-Мансийского автономного округа – Югры в части:</w:t>
      </w:r>
    </w:p>
    <w:p w:rsidR="00B24C51" w:rsidRDefault="00B24C51" w:rsidP="00B24C51">
      <w:pPr>
        <w:pStyle w:val="a3"/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7DE5" w:rsidRDefault="00097DE5" w:rsidP="00BB6F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8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определения</w:t>
      </w:r>
      <w:proofErr w:type="gramEnd"/>
      <w:r w:rsidRPr="0068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основных направлений налоговой, бюджетной и долговой политики Ханты-Мансийского автономного округа - Югры </w:t>
      </w:r>
      <w:r w:rsidR="00B73A5B" w:rsidRPr="0068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68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характеристик проекта закона о бюджете </w:t>
      </w:r>
      <w:r w:rsidR="00B73A5B" w:rsidRPr="0068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</w:t>
      </w:r>
      <w:r w:rsidR="00D60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B73A5B" w:rsidRPr="0068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на плановый период 20</w:t>
      </w:r>
      <w:r w:rsidR="00B11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60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73A5B" w:rsidRPr="0068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</w:t>
      </w:r>
      <w:r w:rsidR="00CE046E" w:rsidRPr="0068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60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73A5B" w:rsidRPr="0068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 w:rsidRPr="00686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52B4E" w:rsidRDefault="00352B4E" w:rsidP="00B874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обеспечени</w:t>
      </w:r>
      <w:r w:rsidR="008D1604">
        <w:rPr>
          <w:rFonts w:ascii="Times New Roman" w:hAnsi="Times New Roman" w:cs="Times New Roman"/>
          <w:sz w:val="28"/>
          <w:szCs w:val="28"/>
        </w:rPr>
        <w:t>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стабильности </w:t>
      </w:r>
      <w:r w:rsidR="001E2033">
        <w:rPr>
          <w:rFonts w:ascii="Times New Roman" w:hAnsi="Times New Roman" w:cs="Times New Roman"/>
          <w:sz w:val="28"/>
          <w:szCs w:val="28"/>
        </w:rPr>
        <w:t xml:space="preserve">налогового </w:t>
      </w:r>
      <w:r>
        <w:rPr>
          <w:rFonts w:ascii="Times New Roman" w:hAnsi="Times New Roman" w:cs="Times New Roman"/>
          <w:sz w:val="28"/>
          <w:szCs w:val="28"/>
        </w:rPr>
        <w:t xml:space="preserve">законодательства </w:t>
      </w:r>
      <w:r w:rsidR="001E2033">
        <w:rPr>
          <w:rFonts w:ascii="Times New Roman" w:hAnsi="Times New Roman" w:cs="Times New Roman"/>
          <w:sz w:val="28"/>
          <w:szCs w:val="28"/>
        </w:rPr>
        <w:t>автономного округа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52B4E" w:rsidRDefault="00B874C5" w:rsidP="00B874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B874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птимизаци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B874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состава налоговых льгот за счет отмены неэффективных преференций, установленных по итогам ежегодной оценки эффективности налоговых льгот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03312" w:rsidRDefault="00803312" w:rsidP="00B874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создания</w:t>
      </w:r>
      <w:proofErr w:type="gramEnd"/>
      <w:r w:rsidRPr="008033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благоприятных условий для развития экономики автономного округа, повышения ее конкурентоспособности, стимулирования инвести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ционных процессов</w:t>
      </w:r>
      <w:r w:rsidR="00C723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05A87" w:rsidRDefault="00105A87" w:rsidP="00B874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минимизации</w:t>
      </w:r>
      <w:proofErr w:type="gramEnd"/>
      <w:r w:rsidRPr="00105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рисков, обусловленных высокой зависимостью доходов </w:t>
      </w:r>
      <w:r w:rsidR="00BB08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бюджета автономного округа </w:t>
      </w:r>
      <w:r w:rsidRPr="00105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внешнеэкономической конъюнктуры;</w:t>
      </w:r>
    </w:p>
    <w:p w:rsidR="00B73A5B" w:rsidRDefault="00317DF1" w:rsidP="00BB6F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35F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реализации</w:t>
      </w:r>
      <w:proofErr w:type="gramEnd"/>
      <w:r w:rsidRPr="00535F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 повышения эффективности бюджетных расходов по направлениям, обозначенным в предыдущем бюджетном цикле и Плане мероприятий по реализации Концепции повышения эффективности бюджетных расходов в 2019 – 2024 годах в Ханты-Мансийском автономном округе – Югре</w:t>
      </w:r>
      <w:r w:rsidR="00B73A5B" w:rsidRPr="00535F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D239E" w:rsidRDefault="000D239E" w:rsidP="000D2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эффективности осуществления государственных заимствований через взаимосвязь принятия решений о заимствованиях с реальными потребностями бюджета автономного округа в заемных средствах.</w:t>
      </w:r>
    </w:p>
    <w:p w:rsidR="000D239E" w:rsidRDefault="000D239E" w:rsidP="000D2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7C54" w:rsidRPr="00183669" w:rsidRDefault="009E7C54" w:rsidP="000D23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34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Рекомендуют</w:t>
      </w:r>
      <w:r w:rsidR="00183669" w:rsidRPr="008F34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83669" w:rsidRPr="008F343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83669" w:rsidRPr="0018366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равительству Ханты-Мансийского автономного округа – Югры</w:t>
      </w:r>
      <w:r w:rsidRPr="0018366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E7C54" w:rsidRPr="00183669" w:rsidRDefault="009E7C54" w:rsidP="0018366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27A9" w:rsidRPr="006218A9" w:rsidRDefault="009E7C54" w:rsidP="00BB6F50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35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Внести в Думу Ханты-Мансийского автономного округа – Югры проект закона Ханты-Мансийского автономного округа – Югры «О бюджете Ханты-Мансийского автономного округа – Югры </w:t>
      </w:r>
      <w:r w:rsidR="00534986" w:rsidRPr="00C735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</w:t>
      </w:r>
      <w:r w:rsidR="005C46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534986" w:rsidRPr="00C735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на плановый </w:t>
      </w:r>
      <w:r w:rsidR="00534986" w:rsidRPr="00621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период 2</w:t>
      </w:r>
      <w:r w:rsidR="00BB6F50" w:rsidRPr="00621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</w:t>
      </w:r>
      <w:r w:rsidR="005C46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534986" w:rsidRPr="00621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</w:t>
      </w:r>
      <w:r w:rsidR="00CE046E" w:rsidRPr="00621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C46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34986" w:rsidRPr="00621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 w:rsidRPr="00621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A3322A" w:rsidRPr="00BD73CC" w:rsidRDefault="006218A9" w:rsidP="006218A9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A3322A" w:rsidRPr="00621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реализации основных направлений налоговой, бюджетной и долговой политики автономного округа</w:t>
      </w:r>
      <w:r w:rsidR="00544636" w:rsidRPr="00621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20</w:t>
      </w:r>
      <w:r w:rsidR="005C46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544636" w:rsidRPr="00621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</w:t>
      </w:r>
      <w:r w:rsidR="00CE046E" w:rsidRPr="00621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C46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44636" w:rsidRPr="00621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годах</w:t>
      </w:r>
      <w:r w:rsidR="00A3322A" w:rsidRPr="006218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105A87" w:rsidRDefault="00105A87" w:rsidP="00FA3619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B08B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</w:t>
      </w:r>
      <w:proofErr w:type="gramEnd"/>
      <w:r w:rsidRPr="00BB0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переход к комплексной системе учета налоговых расходов, исходя из критериев целесообразности и результативности предоставления;</w:t>
      </w:r>
    </w:p>
    <w:p w:rsidR="00BB08B6" w:rsidRPr="00BB08B6" w:rsidRDefault="00BB08B6" w:rsidP="00FA3619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работу</w:t>
      </w:r>
      <w:r w:rsidRPr="00BB0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эффективному 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жведомственному взаимодействию в целях</w:t>
      </w:r>
      <w:r w:rsidRPr="00BB0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B0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уровня собираемост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региональных налогов, снижения</w:t>
      </w:r>
      <w:r w:rsidRPr="00BB0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недоимки, достижени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B0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высокой степени достоверности информации об объектах налогообложения;</w:t>
      </w:r>
    </w:p>
    <w:p w:rsidR="00FA3619" w:rsidRPr="00BB08B6" w:rsidRDefault="00FA3619" w:rsidP="00FA3619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B08B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реализовать</w:t>
      </w:r>
      <w:proofErr w:type="gramEnd"/>
      <w:r w:rsidRPr="00BB0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меры</w:t>
      </w:r>
      <w:r w:rsidR="00BB08B6" w:rsidRPr="00BB08B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B0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направленные на </w:t>
      </w:r>
      <w:r w:rsidR="00BB08B6" w:rsidRPr="00BB0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расширение действия инвестиционных налоговых льгот, способствующих развитию новых производств, а так же повышающих инвестиционную привлекательность региона, на </w:t>
      </w:r>
      <w:r w:rsidRPr="00BB08B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поддержку субъектов хозяйственной деятельности, осуществляющих строительство социально значимых объектов инфраструктуры, благотворительную деятельност</w:t>
      </w:r>
      <w:r w:rsidR="00BB08B6" w:rsidRPr="00BB08B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B08B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75DFA" w:rsidRPr="00991652" w:rsidRDefault="00BC5D42" w:rsidP="00F75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1652">
        <w:rPr>
          <w:rFonts w:ascii="Times New Roman" w:hAnsi="Times New Roman" w:cs="Times New Roman"/>
          <w:sz w:val="28"/>
          <w:szCs w:val="28"/>
        </w:rPr>
        <w:t>рассмотреть</w:t>
      </w:r>
      <w:proofErr w:type="gramEnd"/>
      <w:r w:rsidRPr="00991652">
        <w:rPr>
          <w:rFonts w:ascii="Times New Roman" w:hAnsi="Times New Roman" w:cs="Times New Roman"/>
          <w:sz w:val="28"/>
          <w:szCs w:val="28"/>
        </w:rPr>
        <w:t xml:space="preserve"> возможност</w:t>
      </w:r>
      <w:r w:rsidR="00991652" w:rsidRPr="00991652">
        <w:rPr>
          <w:rFonts w:ascii="Times New Roman" w:hAnsi="Times New Roman" w:cs="Times New Roman"/>
          <w:sz w:val="28"/>
          <w:szCs w:val="28"/>
        </w:rPr>
        <w:t>ь</w:t>
      </w:r>
      <w:r w:rsidRPr="00991652">
        <w:rPr>
          <w:rFonts w:ascii="Times New Roman" w:hAnsi="Times New Roman" w:cs="Times New Roman"/>
          <w:sz w:val="28"/>
          <w:szCs w:val="28"/>
        </w:rPr>
        <w:t xml:space="preserve"> внедрения в бюджетный процесс механизма аккумулирования ресурсов в периоды высоких нефтяных котировок и курсовых соотношений – «бюджетного правила» </w:t>
      </w:r>
      <w:r w:rsidR="00F75DFA" w:rsidRPr="00991652">
        <w:rPr>
          <w:rFonts w:ascii="Times New Roman" w:hAnsi="Times New Roman" w:cs="Times New Roman"/>
          <w:sz w:val="28"/>
          <w:szCs w:val="28"/>
        </w:rPr>
        <w:t>в целях обеспечения устойчивости бюджета автономного округа к изменениям рыночной конъюнктуры;</w:t>
      </w:r>
    </w:p>
    <w:p w:rsidR="00BC5D42" w:rsidRPr="00535F41" w:rsidRDefault="00BC5D42" w:rsidP="00F75D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5F41">
        <w:rPr>
          <w:rFonts w:ascii="Times New Roman" w:hAnsi="Times New Roman" w:cs="Times New Roman"/>
          <w:sz w:val="28"/>
          <w:szCs w:val="28"/>
        </w:rPr>
        <w:t>обеспечить</w:t>
      </w:r>
      <w:proofErr w:type="gramEnd"/>
      <w:r w:rsidRPr="00535F41">
        <w:rPr>
          <w:rFonts w:ascii="Times New Roman" w:hAnsi="Times New Roman" w:cs="Times New Roman"/>
          <w:sz w:val="28"/>
          <w:szCs w:val="28"/>
        </w:rPr>
        <w:t xml:space="preserve"> </w:t>
      </w:r>
      <w:r w:rsidR="008E7F2D">
        <w:rPr>
          <w:rFonts w:ascii="Times New Roman" w:hAnsi="Times New Roman" w:cs="Times New Roman"/>
          <w:sz w:val="28"/>
          <w:szCs w:val="28"/>
        </w:rPr>
        <w:t>контроль за реализацией</w:t>
      </w:r>
      <w:r w:rsidRPr="00535F41">
        <w:rPr>
          <w:rFonts w:ascii="Times New Roman" w:hAnsi="Times New Roman" w:cs="Times New Roman"/>
          <w:sz w:val="28"/>
          <w:szCs w:val="28"/>
        </w:rPr>
        <w:t xml:space="preserve"> региональных проектов, направленных на достижение целевых показателей национальных (федеральных) проектов</w:t>
      </w:r>
      <w:r w:rsidR="008E7F2D">
        <w:rPr>
          <w:rFonts w:ascii="Times New Roman" w:hAnsi="Times New Roman" w:cs="Times New Roman"/>
          <w:sz w:val="28"/>
          <w:szCs w:val="28"/>
        </w:rPr>
        <w:t>;</w:t>
      </w:r>
      <w:r w:rsidRPr="00535F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36EC" w:rsidRPr="008D0ADB" w:rsidRDefault="00447D43" w:rsidP="00B720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0ADB">
        <w:rPr>
          <w:rFonts w:ascii="Times New Roman" w:hAnsi="Times New Roman" w:cs="Times New Roman"/>
          <w:sz w:val="28"/>
          <w:szCs w:val="28"/>
        </w:rPr>
        <w:t>обеспечить</w:t>
      </w:r>
      <w:proofErr w:type="gramEnd"/>
      <w:r w:rsidRPr="008D0ADB">
        <w:rPr>
          <w:rFonts w:ascii="Times New Roman" w:hAnsi="Times New Roman" w:cs="Times New Roman"/>
          <w:sz w:val="28"/>
          <w:szCs w:val="28"/>
        </w:rPr>
        <w:t xml:space="preserve"> внедрение в систему управления государственными финансами автономного ок</w:t>
      </w:r>
      <w:r w:rsidR="008D0ADB" w:rsidRPr="008D0ADB">
        <w:rPr>
          <w:rFonts w:ascii="Times New Roman" w:hAnsi="Times New Roman" w:cs="Times New Roman"/>
          <w:sz w:val="28"/>
          <w:szCs w:val="28"/>
        </w:rPr>
        <w:t>руга обзоров бюджетных расходов;</w:t>
      </w:r>
    </w:p>
    <w:p w:rsidR="00607ED4" w:rsidRDefault="008D0ADB" w:rsidP="00B720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0ADB">
        <w:rPr>
          <w:rFonts w:ascii="Times New Roman" w:hAnsi="Times New Roman" w:cs="Times New Roman"/>
          <w:sz w:val="28"/>
          <w:szCs w:val="28"/>
        </w:rPr>
        <w:t>продолжить</w:t>
      </w:r>
      <w:proofErr w:type="gramEnd"/>
      <w:r w:rsidRPr="008D0ADB">
        <w:rPr>
          <w:rFonts w:ascii="Times New Roman" w:hAnsi="Times New Roman" w:cs="Times New Roman"/>
          <w:sz w:val="28"/>
          <w:szCs w:val="28"/>
        </w:rPr>
        <w:t xml:space="preserve"> работу по формированию </w:t>
      </w:r>
      <w:r w:rsidR="00607ED4" w:rsidRPr="008D0ADB">
        <w:rPr>
          <w:rFonts w:ascii="Times New Roman" w:hAnsi="Times New Roman" w:cs="Times New Roman"/>
          <w:sz w:val="28"/>
          <w:szCs w:val="28"/>
        </w:rPr>
        <w:t>нормативной правовой базы, обеспечивающей доступ негосударственных организаций к оказанию государственных услуг в условиях справедливой и открытой конкуренции на рынке государственных (муниципальных) услуг в целях повышения их качества и доступности;</w:t>
      </w:r>
    </w:p>
    <w:p w:rsidR="007B2BF7" w:rsidRDefault="007B2BF7" w:rsidP="00B720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2BF7">
        <w:rPr>
          <w:rFonts w:ascii="Times New Roman" w:hAnsi="Times New Roman" w:cs="Times New Roman"/>
          <w:sz w:val="28"/>
          <w:szCs w:val="28"/>
        </w:rPr>
        <w:t>обеспечить</w:t>
      </w:r>
      <w:proofErr w:type="gramEnd"/>
      <w:r w:rsidRPr="007B2B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BF7">
        <w:rPr>
          <w:rFonts w:ascii="Times New Roman" w:hAnsi="Times New Roman" w:cs="Times New Roman"/>
          <w:sz w:val="28"/>
          <w:szCs w:val="28"/>
        </w:rPr>
        <w:t>неснижение</w:t>
      </w:r>
      <w:proofErr w:type="spellEnd"/>
      <w:r w:rsidRPr="007B2BF7">
        <w:rPr>
          <w:rFonts w:ascii="Times New Roman" w:hAnsi="Times New Roman" w:cs="Times New Roman"/>
          <w:sz w:val="28"/>
          <w:szCs w:val="28"/>
        </w:rPr>
        <w:t xml:space="preserve"> достигнутых соотношений в оплате труда отдельных категорий работников </w:t>
      </w:r>
      <w:r>
        <w:rPr>
          <w:rFonts w:ascii="Times New Roman" w:hAnsi="Times New Roman" w:cs="Times New Roman"/>
          <w:sz w:val="28"/>
          <w:szCs w:val="28"/>
        </w:rPr>
        <w:t>бюджетной</w:t>
      </w:r>
      <w:r w:rsidRPr="007B2BF7">
        <w:rPr>
          <w:rFonts w:ascii="Times New Roman" w:hAnsi="Times New Roman" w:cs="Times New Roman"/>
          <w:sz w:val="28"/>
          <w:szCs w:val="28"/>
        </w:rPr>
        <w:t xml:space="preserve"> сферы в соответствии с указами Президента Ро</w:t>
      </w:r>
      <w:r>
        <w:rPr>
          <w:rFonts w:ascii="Times New Roman" w:hAnsi="Times New Roman" w:cs="Times New Roman"/>
          <w:sz w:val="28"/>
          <w:szCs w:val="28"/>
        </w:rPr>
        <w:t>ссийской Федерации от 2012 года;</w:t>
      </w:r>
    </w:p>
    <w:p w:rsidR="009F61E5" w:rsidRPr="008D0ADB" w:rsidRDefault="009F61E5" w:rsidP="00B720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обеспечить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61E5">
        <w:rPr>
          <w:rFonts w:ascii="Times New Roman" w:hAnsi="Times New Roman" w:cs="Times New Roman"/>
          <w:sz w:val="28"/>
          <w:szCs w:val="28"/>
        </w:rPr>
        <w:t>внедрен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9F61E5">
        <w:rPr>
          <w:rFonts w:ascii="Times New Roman" w:hAnsi="Times New Roman" w:cs="Times New Roman"/>
          <w:sz w:val="28"/>
          <w:szCs w:val="28"/>
        </w:rPr>
        <w:t xml:space="preserve"> механизм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F61E5">
        <w:rPr>
          <w:rFonts w:ascii="Times New Roman" w:hAnsi="Times New Roman" w:cs="Times New Roman"/>
          <w:sz w:val="28"/>
          <w:szCs w:val="28"/>
        </w:rPr>
        <w:t xml:space="preserve"> обоснования инвестиций (двухэтапной процедуры принятия решений об осуществлении расходов бюджета автономного округа на капитальное строительство), в основе которого формирование оптимальных проектных решений по объектам капитального строительства, определение их достоверной стоимости и в целом целесообразности осу</w:t>
      </w:r>
      <w:r>
        <w:rPr>
          <w:rFonts w:ascii="Times New Roman" w:hAnsi="Times New Roman" w:cs="Times New Roman"/>
          <w:sz w:val="28"/>
          <w:szCs w:val="28"/>
        </w:rPr>
        <w:t>ществления бюджетных инвестиций;</w:t>
      </w:r>
    </w:p>
    <w:p w:rsidR="00607ED4" w:rsidRPr="008E7F2D" w:rsidRDefault="009F61E5" w:rsidP="00B720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7F2D">
        <w:rPr>
          <w:rFonts w:ascii="Times New Roman" w:hAnsi="Times New Roman" w:cs="Times New Roman"/>
          <w:sz w:val="28"/>
          <w:szCs w:val="28"/>
        </w:rPr>
        <w:t>пр</w:t>
      </w:r>
      <w:r w:rsidR="008E7F2D" w:rsidRPr="008E7F2D">
        <w:rPr>
          <w:rFonts w:ascii="Times New Roman" w:hAnsi="Times New Roman" w:cs="Times New Roman"/>
          <w:sz w:val="28"/>
          <w:szCs w:val="28"/>
        </w:rPr>
        <w:t>одолжить</w:t>
      </w:r>
      <w:proofErr w:type="gramEnd"/>
      <w:r w:rsidR="008E7F2D" w:rsidRPr="008E7F2D">
        <w:rPr>
          <w:rFonts w:ascii="Times New Roman" w:hAnsi="Times New Roman" w:cs="Times New Roman"/>
          <w:sz w:val="28"/>
          <w:szCs w:val="28"/>
        </w:rPr>
        <w:t xml:space="preserve"> реализацию мероприятий</w:t>
      </w:r>
      <w:r w:rsidRPr="008E7F2D">
        <w:rPr>
          <w:rFonts w:ascii="Times New Roman" w:hAnsi="Times New Roman" w:cs="Times New Roman"/>
          <w:sz w:val="28"/>
          <w:szCs w:val="28"/>
        </w:rPr>
        <w:t xml:space="preserve">, направленных на </w:t>
      </w:r>
      <w:r w:rsidR="00607ED4" w:rsidRPr="008E7F2D">
        <w:rPr>
          <w:rFonts w:ascii="Times New Roman" w:hAnsi="Times New Roman" w:cs="Times New Roman"/>
          <w:sz w:val="28"/>
          <w:szCs w:val="28"/>
        </w:rPr>
        <w:t>повышение эффективности использова</w:t>
      </w:r>
      <w:r w:rsidR="008E7F2D" w:rsidRPr="008E7F2D">
        <w:rPr>
          <w:rFonts w:ascii="Times New Roman" w:hAnsi="Times New Roman" w:cs="Times New Roman"/>
          <w:sz w:val="28"/>
          <w:szCs w:val="28"/>
        </w:rPr>
        <w:t>ния государственного имущества;</w:t>
      </w:r>
    </w:p>
    <w:p w:rsidR="00BC5D42" w:rsidRPr="00DD109D" w:rsidRDefault="00DD109D" w:rsidP="00BC5D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09D">
        <w:rPr>
          <w:rFonts w:ascii="Times New Roman" w:hAnsi="Times New Roman" w:cs="Times New Roman"/>
          <w:color w:val="000000"/>
          <w:kern w:val="24"/>
          <w:sz w:val="28"/>
          <w:szCs w:val="28"/>
        </w:rPr>
        <w:t>обеспечить совершенствование механизмов</w:t>
      </w:r>
      <w:r w:rsidR="00BC5D42" w:rsidRPr="00DD109D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 межбюджетного регулирования с учетом внесенных изменений в Бюджетный кодекс Российской Федерации Федеральным законом от 3 августа 2019 года № 307-ФЗ «О внесении изменений в Бюджетный кодекс Российской Федерации в целях совершенствования межбюджетных отношений», направленны</w:t>
      </w:r>
      <w:r w:rsidRPr="00DD109D">
        <w:rPr>
          <w:rFonts w:ascii="Times New Roman" w:hAnsi="Times New Roman" w:cs="Times New Roman"/>
          <w:color w:val="000000"/>
          <w:kern w:val="24"/>
          <w:sz w:val="28"/>
          <w:szCs w:val="28"/>
        </w:rPr>
        <w:t>х</w:t>
      </w:r>
      <w:r w:rsidR="00BC5D42" w:rsidRPr="00DD109D">
        <w:rPr>
          <w:rFonts w:ascii="Times New Roman" w:hAnsi="Times New Roman" w:cs="Times New Roman"/>
          <w:sz w:val="24"/>
          <w:szCs w:val="24"/>
        </w:rPr>
        <w:t xml:space="preserve"> </w:t>
      </w:r>
      <w:r w:rsidR="00BC5D42" w:rsidRPr="00DD109D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на уточнение подходов к выравниванию бюджетной обеспеченности муниципальных образований, </w:t>
      </w:r>
      <w:r w:rsidRPr="00DD109D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повышению эффективности предоставления межбюджетных трансфертов, </w:t>
      </w:r>
      <w:r w:rsidR="00BC5D42" w:rsidRPr="00DD109D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создание стимулов к увеличению налогового потенциала </w:t>
      </w:r>
      <w:r w:rsidRPr="00DD109D">
        <w:rPr>
          <w:rFonts w:ascii="Times New Roman" w:hAnsi="Times New Roman" w:cs="Times New Roman"/>
          <w:color w:val="000000"/>
          <w:kern w:val="24"/>
          <w:sz w:val="28"/>
          <w:szCs w:val="28"/>
        </w:rPr>
        <w:t>муниципальных образований</w:t>
      </w:r>
      <w:r w:rsidR="00BC5D42" w:rsidRPr="00DD109D">
        <w:rPr>
          <w:rFonts w:ascii="Times New Roman" w:hAnsi="Times New Roman" w:cs="Times New Roman"/>
          <w:color w:val="000000"/>
          <w:kern w:val="24"/>
          <w:sz w:val="28"/>
          <w:szCs w:val="28"/>
        </w:rPr>
        <w:t>;</w:t>
      </w:r>
    </w:p>
    <w:p w:rsidR="000F03EA" w:rsidRPr="00AF7E36" w:rsidRDefault="000F03EA" w:rsidP="000F03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42EA">
        <w:rPr>
          <w:rFonts w:ascii="Times New Roman" w:eastAsia="Courier New" w:hAnsi="Times New Roman" w:cs="Times New Roman"/>
          <w:color w:val="000000"/>
          <w:sz w:val="28"/>
          <w:szCs w:val="28"/>
        </w:rPr>
        <w:t>реализ</w:t>
      </w:r>
      <w:r w:rsidR="00CD0481" w:rsidRPr="00C842EA">
        <w:rPr>
          <w:rFonts w:ascii="Times New Roman" w:eastAsia="Courier New" w:hAnsi="Times New Roman" w:cs="Times New Roman"/>
          <w:color w:val="000000"/>
          <w:sz w:val="28"/>
          <w:szCs w:val="28"/>
        </w:rPr>
        <w:t>овать</w:t>
      </w:r>
      <w:proofErr w:type="gramEnd"/>
      <w:r w:rsidRPr="00C842EA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мер</w:t>
      </w:r>
      <w:r w:rsidR="00CD0481" w:rsidRPr="00C842EA">
        <w:rPr>
          <w:rFonts w:ascii="Times New Roman" w:eastAsia="Courier New" w:hAnsi="Times New Roman" w:cs="Times New Roman"/>
          <w:color w:val="000000"/>
          <w:sz w:val="28"/>
          <w:szCs w:val="28"/>
        </w:rPr>
        <w:t>ы</w:t>
      </w:r>
      <w:r w:rsidRPr="00C842EA">
        <w:rPr>
          <w:rFonts w:ascii="Times New Roman" w:eastAsia="Courier New" w:hAnsi="Times New Roman" w:cs="Times New Roman"/>
          <w:color w:val="000000"/>
          <w:sz w:val="28"/>
          <w:szCs w:val="28"/>
        </w:rPr>
        <w:t>,</w:t>
      </w:r>
      <w:bookmarkStart w:id="0" w:name="_GoBack"/>
      <w:bookmarkEnd w:id="0"/>
      <w:r w:rsidRPr="00C842EA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направленны</w:t>
      </w:r>
      <w:r w:rsidR="00CD0481" w:rsidRPr="00C842EA">
        <w:rPr>
          <w:rFonts w:ascii="Times New Roman" w:eastAsia="Courier New" w:hAnsi="Times New Roman" w:cs="Times New Roman"/>
          <w:color w:val="000000"/>
          <w:sz w:val="28"/>
          <w:szCs w:val="28"/>
        </w:rPr>
        <w:t>е</w:t>
      </w:r>
      <w:r w:rsidRPr="00C842EA">
        <w:rPr>
          <w:rFonts w:ascii="Times New Roman" w:eastAsia="Courier New" w:hAnsi="Times New Roman" w:cs="Times New Roman"/>
          <w:color w:val="000000"/>
          <w:sz w:val="28"/>
          <w:szCs w:val="28"/>
        </w:rPr>
        <w:t xml:space="preserve"> на сохранение высокой долговой устойчивости бюджета.</w:t>
      </w:r>
    </w:p>
    <w:p w:rsidR="00616DAE" w:rsidRPr="00AF7E36" w:rsidRDefault="00616DAE" w:rsidP="00AF7E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322A" w:rsidRDefault="00A3322A" w:rsidP="00BB6F50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A3322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Думе Ханты-Мансийского автономного округа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–</w:t>
      </w:r>
      <w:r w:rsidRPr="00A3322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Югры</w:t>
      </w:r>
      <w:r w:rsidR="002170D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:</w:t>
      </w:r>
    </w:p>
    <w:p w:rsidR="002170D3" w:rsidRPr="002170D3" w:rsidRDefault="002170D3" w:rsidP="00BB6F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70D3" w:rsidRDefault="002170D3" w:rsidP="00BB6F5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19"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70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Учесть рекомендации участников депутатских слушаний при рассмотрении проекта закона Ханты-Мансийского автономного округа – Югры «О бюджете Ханты-Мансийского автономного округа – Югры </w:t>
      </w:r>
      <w:r w:rsidR="00270C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</w:t>
      </w:r>
      <w:r w:rsidR="005C46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270C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на плановый период 20</w:t>
      </w:r>
      <w:r w:rsidR="00BB6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C46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CE0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70C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20</w:t>
      </w:r>
      <w:r w:rsidR="00CE0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C46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70C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r w:rsidRPr="002170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270C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93112" w:rsidRDefault="00F93112" w:rsidP="003214D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19"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D0354" w:rsidRDefault="00AD0354" w:rsidP="003214D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19"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3046" w:rsidRDefault="00CD3046" w:rsidP="003214D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19"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D1F46" w:rsidRPr="00A3322A" w:rsidRDefault="00DD1F46" w:rsidP="003A707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19" w:firstLine="562"/>
        <w:jc w:val="righ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sectPr w:rsidR="00DD1F46" w:rsidRPr="00A3322A" w:rsidSect="00E2047E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D23544"/>
    <w:multiLevelType w:val="hybridMultilevel"/>
    <w:tmpl w:val="FF260E5E"/>
    <w:lvl w:ilvl="0" w:tplc="47EC7EFC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FD1122F"/>
    <w:multiLevelType w:val="hybridMultilevel"/>
    <w:tmpl w:val="51F21E76"/>
    <w:lvl w:ilvl="0" w:tplc="ED0A42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096"/>
    <w:rsid w:val="00014B5A"/>
    <w:rsid w:val="00075E22"/>
    <w:rsid w:val="00094F1C"/>
    <w:rsid w:val="00097DE5"/>
    <w:rsid w:val="000C59CC"/>
    <w:rsid w:val="000D2299"/>
    <w:rsid w:val="000D239E"/>
    <w:rsid w:val="000F03EA"/>
    <w:rsid w:val="00105A87"/>
    <w:rsid w:val="00111ADD"/>
    <w:rsid w:val="00120B62"/>
    <w:rsid w:val="00123F04"/>
    <w:rsid w:val="00142C0C"/>
    <w:rsid w:val="001646FE"/>
    <w:rsid w:val="00183669"/>
    <w:rsid w:val="00187CD6"/>
    <w:rsid w:val="001A4BBF"/>
    <w:rsid w:val="001C3B43"/>
    <w:rsid w:val="001E1D1E"/>
    <w:rsid w:val="001E2033"/>
    <w:rsid w:val="002061E9"/>
    <w:rsid w:val="00206681"/>
    <w:rsid w:val="002170D3"/>
    <w:rsid w:val="00270CD8"/>
    <w:rsid w:val="002D69E0"/>
    <w:rsid w:val="00300D39"/>
    <w:rsid w:val="00317DF1"/>
    <w:rsid w:val="003214D2"/>
    <w:rsid w:val="00335F0C"/>
    <w:rsid w:val="0033642D"/>
    <w:rsid w:val="00352B4E"/>
    <w:rsid w:val="003550C8"/>
    <w:rsid w:val="003563C4"/>
    <w:rsid w:val="00361D71"/>
    <w:rsid w:val="00375648"/>
    <w:rsid w:val="00376F04"/>
    <w:rsid w:val="003A2D70"/>
    <w:rsid w:val="003A7076"/>
    <w:rsid w:val="003C2243"/>
    <w:rsid w:val="003D3C06"/>
    <w:rsid w:val="00404D43"/>
    <w:rsid w:val="00405D0B"/>
    <w:rsid w:val="00447D43"/>
    <w:rsid w:val="0046196B"/>
    <w:rsid w:val="00461BEE"/>
    <w:rsid w:val="00475285"/>
    <w:rsid w:val="004815EF"/>
    <w:rsid w:val="00484E96"/>
    <w:rsid w:val="004A357F"/>
    <w:rsid w:val="004A3609"/>
    <w:rsid w:val="004B3962"/>
    <w:rsid w:val="004D3114"/>
    <w:rsid w:val="004F7878"/>
    <w:rsid w:val="00534986"/>
    <w:rsid w:val="00535F41"/>
    <w:rsid w:val="00541C8B"/>
    <w:rsid w:val="00544636"/>
    <w:rsid w:val="00555296"/>
    <w:rsid w:val="00564799"/>
    <w:rsid w:val="005763C5"/>
    <w:rsid w:val="0059159F"/>
    <w:rsid w:val="00597267"/>
    <w:rsid w:val="005C1D5C"/>
    <w:rsid w:val="005C46C3"/>
    <w:rsid w:val="005D0866"/>
    <w:rsid w:val="005D1FAE"/>
    <w:rsid w:val="00607ED4"/>
    <w:rsid w:val="00616DAE"/>
    <w:rsid w:val="006218A9"/>
    <w:rsid w:val="0063030E"/>
    <w:rsid w:val="006618DA"/>
    <w:rsid w:val="00673BDC"/>
    <w:rsid w:val="00686697"/>
    <w:rsid w:val="006C4167"/>
    <w:rsid w:val="006E5D0C"/>
    <w:rsid w:val="006F296E"/>
    <w:rsid w:val="007027A9"/>
    <w:rsid w:val="007027D2"/>
    <w:rsid w:val="0070410C"/>
    <w:rsid w:val="00732EA1"/>
    <w:rsid w:val="00745470"/>
    <w:rsid w:val="00753FDE"/>
    <w:rsid w:val="00787637"/>
    <w:rsid w:val="007A21FC"/>
    <w:rsid w:val="007B0D43"/>
    <w:rsid w:val="007B2BF7"/>
    <w:rsid w:val="007D7458"/>
    <w:rsid w:val="007E5FED"/>
    <w:rsid w:val="00803312"/>
    <w:rsid w:val="00824D9D"/>
    <w:rsid w:val="008777D8"/>
    <w:rsid w:val="00877C63"/>
    <w:rsid w:val="008816A4"/>
    <w:rsid w:val="008D0ADB"/>
    <w:rsid w:val="008D1604"/>
    <w:rsid w:val="008E7F2D"/>
    <w:rsid w:val="008F303C"/>
    <w:rsid w:val="008F343A"/>
    <w:rsid w:val="008F500B"/>
    <w:rsid w:val="00904E48"/>
    <w:rsid w:val="009128C4"/>
    <w:rsid w:val="00912B32"/>
    <w:rsid w:val="009175B0"/>
    <w:rsid w:val="0092012B"/>
    <w:rsid w:val="00937133"/>
    <w:rsid w:val="00990AE3"/>
    <w:rsid w:val="00991652"/>
    <w:rsid w:val="009A7FCC"/>
    <w:rsid w:val="009B36EC"/>
    <w:rsid w:val="009E3FEF"/>
    <w:rsid w:val="009E42C8"/>
    <w:rsid w:val="009E7C54"/>
    <w:rsid w:val="009F61E5"/>
    <w:rsid w:val="00A30583"/>
    <w:rsid w:val="00A3322A"/>
    <w:rsid w:val="00A362EB"/>
    <w:rsid w:val="00A43474"/>
    <w:rsid w:val="00A46DCD"/>
    <w:rsid w:val="00A61EA6"/>
    <w:rsid w:val="00A67B19"/>
    <w:rsid w:val="00AD0354"/>
    <w:rsid w:val="00AE5AED"/>
    <w:rsid w:val="00AF7E36"/>
    <w:rsid w:val="00B06493"/>
    <w:rsid w:val="00B110E1"/>
    <w:rsid w:val="00B1389C"/>
    <w:rsid w:val="00B24C51"/>
    <w:rsid w:val="00B448AE"/>
    <w:rsid w:val="00B64096"/>
    <w:rsid w:val="00B7202F"/>
    <w:rsid w:val="00B73A5B"/>
    <w:rsid w:val="00B73BC4"/>
    <w:rsid w:val="00B75DA5"/>
    <w:rsid w:val="00B874C5"/>
    <w:rsid w:val="00B95786"/>
    <w:rsid w:val="00B97273"/>
    <w:rsid w:val="00BB08B6"/>
    <w:rsid w:val="00BB6F50"/>
    <w:rsid w:val="00BC4C2D"/>
    <w:rsid w:val="00BC5D42"/>
    <w:rsid w:val="00BD4BB3"/>
    <w:rsid w:val="00BD73CC"/>
    <w:rsid w:val="00C05F03"/>
    <w:rsid w:val="00C13CD7"/>
    <w:rsid w:val="00C3658B"/>
    <w:rsid w:val="00C41319"/>
    <w:rsid w:val="00C44E9A"/>
    <w:rsid w:val="00C476AA"/>
    <w:rsid w:val="00C56B9D"/>
    <w:rsid w:val="00C723DD"/>
    <w:rsid w:val="00C7351B"/>
    <w:rsid w:val="00C77915"/>
    <w:rsid w:val="00C80D14"/>
    <w:rsid w:val="00C842EA"/>
    <w:rsid w:val="00CA0E93"/>
    <w:rsid w:val="00CB1A63"/>
    <w:rsid w:val="00CB6CA5"/>
    <w:rsid w:val="00CC43DE"/>
    <w:rsid w:val="00CD0481"/>
    <w:rsid w:val="00CD3046"/>
    <w:rsid w:val="00CE046E"/>
    <w:rsid w:val="00D113C6"/>
    <w:rsid w:val="00D214E4"/>
    <w:rsid w:val="00D22D42"/>
    <w:rsid w:val="00D303FF"/>
    <w:rsid w:val="00D33349"/>
    <w:rsid w:val="00D4522B"/>
    <w:rsid w:val="00D536DB"/>
    <w:rsid w:val="00D53EC1"/>
    <w:rsid w:val="00D552FD"/>
    <w:rsid w:val="00D600D0"/>
    <w:rsid w:val="00D94DCE"/>
    <w:rsid w:val="00DA1B2B"/>
    <w:rsid w:val="00DA327F"/>
    <w:rsid w:val="00DA7858"/>
    <w:rsid w:val="00DC0221"/>
    <w:rsid w:val="00DD109D"/>
    <w:rsid w:val="00DD1F46"/>
    <w:rsid w:val="00DE1FC5"/>
    <w:rsid w:val="00E11416"/>
    <w:rsid w:val="00E2047E"/>
    <w:rsid w:val="00E3581A"/>
    <w:rsid w:val="00E457FB"/>
    <w:rsid w:val="00E82EC0"/>
    <w:rsid w:val="00E939B0"/>
    <w:rsid w:val="00EC48B0"/>
    <w:rsid w:val="00ED3D1D"/>
    <w:rsid w:val="00ED736D"/>
    <w:rsid w:val="00EE06DB"/>
    <w:rsid w:val="00EE0A18"/>
    <w:rsid w:val="00EE3DB8"/>
    <w:rsid w:val="00EE6DBD"/>
    <w:rsid w:val="00EE7E83"/>
    <w:rsid w:val="00EF5347"/>
    <w:rsid w:val="00F05156"/>
    <w:rsid w:val="00F366C5"/>
    <w:rsid w:val="00F507DC"/>
    <w:rsid w:val="00F75DFA"/>
    <w:rsid w:val="00F93112"/>
    <w:rsid w:val="00FA3619"/>
    <w:rsid w:val="00FB6589"/>
    <w:rsid w:val="00FF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6A7ED6-BE48-412A-9939-EC6BBA25F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DE5"/>
    <w:pPr>
      <w:ind w:left="720"/>
      <w:contextualSpacing/>
    </w:pPr>
  </w:style>
  <w:style w:type="paragraph" w:styleId="a4">
    <w:name w:val="Balloon Text"/>
    <w:basedOn w:val="a"/>
    <w:link w:val="a5"/>
    <w:semiHidden/>
    <w:rsid w:val="009E7C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9E7C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9E7C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CA0E93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67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A241D6-B7F9-419F-A5B9-14CD19B34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929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Наталья Анатольевна</dc:creator>
  <cp:keywords/>
  <dc:description/>
  <cp:lastModifiedBy>Кузнецова Наталья Анатольевна</cp:lastModifiedBy>
  <cp:revision>2</cp:revision>
  <cp:lastPrinted>2019-10-03T04:08:00Z</cp:lastPrinted>
  <dcterms:created xsi:type="dcterms:W3CDTF">2019-10-03T04:09:00Z</dcterms:created>
  <dcterms:modified xsi:type="dcterms:W3CDTF">2019-10-03T04:09:00Z</dcterms:modified>
</cp:coreProperties>
</file>